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hanging="0"/>
        <w:jc w:val="both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</w:r>
    </w:p>
    <w:p>
      <w:pPr>
        <w:pStyle w:val="Style16"/>
        <w:widowControl/>
        <w:jc w:val="both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  <w:t> </w:t>
      </w:r>
    </w:p>
    <w:p>
      <w:pPr>
        <w:pStyle w:val="Style16"/>
        <w:widowControl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</w:pPr>
      <w:r>
        <w:rPr>
          <w:b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Показания для направления на лечение в Ирпенский филиал ГУ «Институт сердца МЗ Украины»:</w:t>
      </w:r>
    </w:p>
    <w:p>
      <w:pPr>
        <w:pStyle w:val="Style16"/>
        <w:widowControl/>
        <w:jc w:val="both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  <w:t> </w:t>
      </w:r>
    </w:p>
    <w:p>
      <w:pPr>
        <w:pStyle w:val="Style16"/>
        <w:widowControl/>
        <w:jc w:val="both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  <w:t> </w:t>
      </w:r>
    </w:p>
    <w:p>
      <w:pPr>
        <w:pStyle w:val="Style16"/>
        <w:widowControl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 Ранняя кардиохирургическая реабилитация на 7-10 день после: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 реконструктивной операции на клапанах сердца.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1.2 операции по протезированию клапанов сердца.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1.3 хирургического лечения ишемической болезни сердца (эндоваскулярные интервенционные вмешательства на сердце и магистральных сосудах, аорто-коронарное шунтирование).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1.4 хирургического лечения нарушений ритма сердца (катетерная абляция дополнительных проводящих путей, электроимпульсн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лечени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, искусственный водитель ритма и т.д.).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1.5 оперативного удаления опухолей сердца.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1.6 хирургической коррекции врождённых пороков сердца у взрослых.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1.7 операции на перикарде;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1.8 операции на аорте и магистральных сосудах.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1.9 хирургического лечения патологии миокарда.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1.10 хирургического лечения инфекционного эндокардита.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caps w:val="false"/>
          <w:smallCaps w:val="false"/>
          <w:color w:val="000000"/>
          <w:spacing w:val="0"/>
          <w:sz w:val="28"/>
          <w:szCs w:val="28"/>
          <w:lang w:val="ru-RU"/>
        </w:rPr>
        <w:t> 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caps w:val="false"/>
          <w:smallCaps w:val="false"/>
          <w:color w:val="000000"/>
          <w:spacing w:val="0"/>
          <w:sz w:val="28"/>
          <w:szCs w:val="28"/>
          <w:lang w:val="ru-RU"/>
        </w:rPr>
        <w:t> </w:t>
      </w:r>
    </w:p>
    <w:p>
      <w:pPr>
        <w:pStyle w:val="Style16"/>
        <w:widowControl/>
        <w:tabs>
          <w:tab w:val="clear" w:pos="708"/>
          <w:tab w:val="left" w:pos="735" w:leader="none"/>
        </w:tabs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>2. Предоперационная подготовка больных:</w:t>
      </w:r>
    </w:p>
    <w:p>
      <w:pPr>
        <w:pStyle w:val="Style16"/>
        <w:widowControl/>
        <w:tabs>
          <w:tab w:val="clear" w:pos="708"/>
          <w:tab w:val="left" w:pos="735" w:leader="none"/>
        </w:tabs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2.1 лечение недостаточности кровообращения I-IIБ стадии.</w:t>
      </w:r>
    </w:p>
    <w:p>
      <w:pPr>
        <w:pStyle w:val="Style16"/>
        <w:widowControl/>
        <w:tabs>
          <w:tab w:val="clear" w:pos="708"/>
          <w:tab w:val="left" w:pos="735" w:leader="none"/>
        </w:tabs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2.2 лечение гипертонической болезни I-III стадии.</w:t>
      </w:r>
    </w:p>
    <w:p>
      <w:pPr>
        <w:pStyle w:val="Style16"/>
        <w:widowControl/>
        <w:tabs>
          <w:tab w:val="clear" w:pos="708"/>
          <w:tab w:val="left" w:pos="735" w:leader="none"/>
        </w:tabs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2.3 лечение обострения хронической ревматической болезни сердца.</w:t>
      </w:r>
    </w:p>
    <w:p>
      <w:pPr>
        <w:pStyle w:val="Style16"/>
        <w:widowControl/>
        <w:tabs>
          <w:tab w:val="clear" w:pos="708"/>
          <w:tab w:val="left" w:pos="735" w:leader="none"/>
        </w:tabs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2.4 лечение стенокардии I-III функционального класса.</w:t>
      </w:r>
    </w:p>
    <w:p>
      <w:pPr>
        <w:pStyle w:val="Style16"/>
        <w:widowControl/>
        <w:tabs>
          <w:tab w:val="clear" w:pos="708"/>
          <w:tab w:val="left" w:pos="735" w:leader="none"/>
        </w:tabs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2.5 лечение эрозий и язв желудочно-кишечного тракта.</w:t>
      </w:r>
    </w:p>
    <w:p>
      <w:pPr>
        <w:pStyle w:val="Style16"/>
        <w:widowControl/>
        <w:tabs>
          <w:tab w:val="clear" w:pos="708"/>
          <w:tab w:val="left" w:pos="735" w:leader="none"/>
        </w:tabs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2.6 лечение обструктивных заболеваний легких с недостаточностью дыхания I-II степени.</w:t>
      </w:r>
    </w:p>
    <w:p>
      <w:pPr>
        <w:pStyle w:val="Style16"/>
        <w:widowControl/>
        <w:tabs>
          <w:tab w:val="clear" w:pos="708"/>
          <w:tab w:val="left" w:pos="735" w:leader="none"/>
        </w:tabs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2.7 лечение печеночной недостаточности I степени.</w:t>
      </w:r>
    </w:p>
    <w:p>
      <w:pPr>
        <w:pStyle w:val="Style16"/>
        <w:widowControl/>
        <w:tabs>
          <w:tab w:val="clear" w:pos="708"/>
          <w:tab w:val="left" w:pos="735" w:leader="none"/>
        </w:tabs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2.8 лечение почечной недостаточности I степени.</w:t>
      </w:r>
    </w:p>
    <w:p>
      <w:pPr>
        <w:pStyle w:val="Style16"/>
        <w:widowControl/>
        <w:tabs>
          <w:tab w:val="clear" w:pos="708"/>
          <w:tab w:val="left" w:pos="735" w:leader="none"/>
        </w:tabs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caps w:val="false"/>
          <w:smallCaps w:val="false"/>
          <w:color w:val="000000"/>
          <w:spacing w:val="0"/>
          <w:sz w:val="28"/>
          <w:szCs w:val="28"/>
          <w:lang w:val="ru-RU"/>
        </w:rPr>
        <w:t> 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caps w:val="false"/>
          <w:smallCaps w:val="false"/>
          <w:color w:val="000000"/>
          <w:spacing w:val="0"/>
          <w:sz w:val="28"/>
          <w:szCs w:val="28"/>
          <w:lang w:val="ru-RU"/>
        </w:rPr>
        <w:t> 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3. 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Лечение больных с заболеваниями сердечно-сосудистой системы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(ишемическая болезнь сердца, гипертоническая болезнь, пороки сердца, патология миокарда и т.д.) и сопутствующей патологией с целью 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определения показаний для дальнейшего оперативного вмешательства.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 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caps w:val="false"/>
          <w:smallCaps w:val="false"/>
          <w:color w:val="000000"/>
          <w:spacing w:val="0"/>
          <w:sz w:val="28"/>
          <w:szCs w:val="28"/>
          <w:lang w:val="ru-RU"/>
        </w:rPr>
        <w:t> </w:t>
      </w:r>
    </w:p>
    <w:p>
      <w:pPr>
        <w:pStyle w:val="Style16"/>
        <w:widowControl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Противопоказания для направления на лечение в Ирпенский филиал ГУ «Институт сердца МЗ Украины»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caps w:val="false"/>
          <w:smallCaps w:val="false"/>
          <w:color w:val="000000"/>
          <w:spacing w:val="0"/>
          <w:sz w:val="28"/>
          <w:szCs w:val="28"/>
          <w:lang w:val="ru-RU"/>
        </w:rPr>
        <w:t> 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1. </w:t>
      </w:r>
      <w:r>
        <w:rPr>
          <w:b/>
          <w:i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Общие противопоказания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 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1.1. Туберкулёз органов дыхания или других органов в активной фазе.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1.2. Кожные и венерические заболевания в острой стадии. </w:t>
      </w:r>
    </w:p>
    <w:p>
      <w:pPr>
        <w:pStyle w:val="Style16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1.3. Тяжелые психические расстройства в период активного лечения, хронические тяжелые психические расстройства, нуждающиеся в постороннем уходе.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1.4. Острые инфекционные заболевания до окончания срока изоляции.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1.5. Эпилепсия с генерализованными эпилептическими припадками.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1.6. Зависимость от психотропных, наркотических веществ и алкоголя в активной фазе.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1.7. Заболевания кроветворных органов в острой стадии.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1.8. Злокачественные новообразования не леченные или во время специального лечения и не менее 3 месяца после его истечения при условии отсутствия рецидива онкологического заболевания и декомпенсированной сопутствующей патологии.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1.9. Кахексия различного происхождения.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1.10. Тиреотоксикоз в стадии декомпенсации.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1.11. Бронхиальная астма (выше I степени).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1.12. Сахарный диабет в стадии декомпенсации или лабильное течение с частыми гипогликемиями и/или кетоацитозом.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1.13. Острые и хронические психические расстройства.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1.14. Почечная недостаточность выше 1 степени.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1.15. Печеночная недостаточность выше 1 степени.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1.16. Все формы наркомании.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1.17. Хронический алкоголизм.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1.18. Другие хронические заболевания, при которых больные не способны самостоятельно передвигаться и обслуживать себя и нуждаются в постоянном специальном уходе.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1.19. Беременность после 28-й недели. 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caps w:val="false"/>
          <w:smallCaps w:val="false"/>
          <w:color w:val="000000"/>
          <w:spacing w:val="0"/>
          <w:sz w:val="28"/>
          <w:szCs w:val="28"/>
          <w:lang w:val="ru-RU"/>
        </w:rPr>
        <w:t> </w:t>
      </w:r>
    </w:p>
    <w:p>
      <w:pPr>
        <w:pStyle w:val="Style16"/>
        <w:widowControl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/>
        </w:rPr>
        <w:t>2. Дополнительные сердечно-сосудистые противопоказания: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caps w:val="false"/>
          <w:smallCaps w:val="false"/>
          <w:color w:val="000000"/>
          <w:spacing w:val="0"/>
          <w:sz w:val="28"/>
          <w:szCs w:val="28"/>
          <w:lang w:val="ru-RU"/>
        </w:rPr>
        <w:t> 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2.1. Инфаркт миокарда в острой стадии (без кардиохирургического вмешательства).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2.2. Острое нарушение мозгового кровообращения в острой или подострой стадии.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2.3. Хроническая сердечная недостаточность III стадии (IV функциональный класс по классификации NYHA). 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2.4. Острый перикардит.</w:t>
      </w:r>
    </w:p>
    <w:p>
      <w:pPr>
        <w:pStyle w:val="Style16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2.5. Стенокардия ІV функционального класса.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2.6. Тяжелые нарушения сердечного ритма и проводимости (фибрилляция желудочков, пароксизмальная желудочковая тахикардия, полная предсердно-желудочковая блокада).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2.7. Рецидивирующие тромбоэмболические осложнения.</w:t>
      </w:r>
    </w:p>
    <w:p>
      <w:pPr>
        <w:pStyle w:val="Style16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2.8. Желудочно-кишечные и лёгочные кровотечения.</w:t>
      </w:r>
    </w:p>
    <w:p>
      <w:pPr>
        <w:pStyle w:val="Normal"/>
        <w:jc w:val="both"/>
        <w:rPr>
          <w:rFonts w:eastAsia="Calibri" w:cs="Times New Roman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3a55"/>
    <w:pPr>
      <w:widowControl/>
      <w:suppressAutoHyphens w:val="true"/>
      <w:bidi w:val="0"/>
      <w:spacing w:before="0" w:after="0"/>
      <w:ind w:firstLine="709"/>
      <w:jc w:val="righ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52d8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52d8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Application>LibreOffice/6.4.7.2$Linux_X86_64 LibreOffice_project/40$Build-2</Application>
  <Pages>3</Pages>
  <Words>444</Words>
  <Characters>3370</Characters>
  <CharactersWithSpaces>3779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2021-07-21T13:31:00Z</dcterms:created>
  <dc:creator>Krasnyanskiy</dc:creator>
  <dc:description/>
  <dc:language>ru-RU</dc:language>
  <cp:lastModifiedBy/>
  <cp:lastPrinted>2021-08-03T10:49:00Z</cp:lastPrinted>
  <dcterms:modified xsi:type="dcterms:W3CDTF">2021-09-30T14:51:33Z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